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364" w:rsidRPr="00957905" w:rsidRDefault="005F1364" w:rsidP="005F1364">
      <w:pPr>
        <w:ind w:left="-1134"/>
        <w:jc w:val="center"/>
        <w:rPr>
          <w:rFonts w:ascii="Times New Roman" w:hAnsi="Times New Roman" w:cs="Times New Roman"/>
          <w:b/>
          <w:color w:val="000099"/>
          <w:sz w:val="40"/>
        </w:rPr>
      </w:pPr>
      <w:r w:rsidRPr="00957905">
        <w:rPr>
          <w:rFonts w:ascii="Times New Roman" w:hAnsi="Times New Roman" w:cs="Times New Roman"/>
          <w:b/>
          <w:color w:val="000099"/>
          <w:sz w:val="40"/>
        </w:rPr>
        <w:t>ZAMIERZENIA DYDAKTYCZNO- WYCHOWAWCZE</w:t>
      </w:r>
    </w:p>
    <w:p w:rsidR="005F1364" w:rsidRPr="005F1364" w:rsidRDefault="00957905" w:rsidP="005F1364">
      <w:pPr>
        <w:ind w:left="-1134" w:right="-993"/>
        <w:jc w:val="center"/>
        <w:rPr>
          <w:rFonts w:ascii="Times New Roman" w:hAnsi="Times New Roman" w:cs="Times New Roman"/>
          <w:b/>
          <w:color w:val="002060"/>
          <w:sz w:val="40"/>
        </w:rPr>
      </w:pPr>
      <w:r w:rsidRPr="00957905">
        <w:rPr>
          <w:noProof/>
          <w:color w:val="000099"/>
          <w:sz w:val="32"/>
          <w:lang w:eastAsia="pl-PL"/>
        </w:rPr>
        <w:drawing>
          <wp:anchor distT="0" distB="0" distL="114300" distR="114300" simplePos="0" relativeHeight="251658240" behindDoc="1" locked="0" layoutInCell="1" allowOverlap="1" wp14:anchorId="28B4A044" wp14:editId="34752167">
            <wp:simplePos x="0" y="0"/>
            <wp:positionH relativeFrom="column">
              <wp:posOffset>-766445</wp:posOffset>
            </wp:positionH>
            <wp:positionV relativeFrom="paragraph">
              <wp:posOffset>94615</wp:posOffset>
            </wp:positionV>
            <wp:extent cx="7172325" cy="1571625"/>
            <wp:effectExtent l="0" t="0" r="0" b="0"/>
            <wp:wrapNone/>
            <wp:docPr id="1" name="Obraz 1" descr="Maj w ogrodzie - Kalendarz Prac Ogrodnicz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j w ogrodzie - Kalendarz Prac Ogrodniczy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1364" w:rsidRPr="005F1364" w:rsidRDefault="005F1364" w:rsidP="005F1364">
      <w:pPr>
        <w:ind w:left="-1134" w:right="-993"/>
        <w:jc w:val="center"/>
        <w:rPr>
          <w:rFonts w:ascii="Times New Roman" w:hAnsi="Times New Roman" w:cs="Times New Roman"/>
          <w:b/>
          <w:color w:val="002060"/>
          <w:sz w:val="40"/>
        </w:rPr>
      </w:pPr>
    </w:p>
    <w:p w:rsidR="005F1364" w:rsidRDefault="005F1364" w:rsidP="005F1364">
      <w:pPr>
        <w:ind w:left="-1134" w:right="-993"/>
        <w:jc w:val="center"/>
        <w:rPr>
          <w:rFonts w:ascii="Times New Roman" w:hAnsi="Times New Roman" w:cs="Times New Roman"/>
          <w:b/>
          <w:color w:val="002060"/>
          <w:sz w:val="40"/>
        </w:rPr>
      </w:pPr>
    </w:p>
    <w:p w:rsidR="00957905" w:rsidRDefault="00957905" w:rsidP="005F1364">
      <w:pPr>
        <w:ind w:left="-1134" w:right="-993"/>
        <w:jc w:val="center"/>
        <w:rPr>
          <w:rFonts w:ascii="Times New Roman" w:hAnsi="Times New Roman" w:cs="Times New Roman"/>
          <w:b/>
          <w:color w:val="000099"/>
          <w:sz w:val="40"/>
        </w:rPr>
      </w:pPr>
    </w:p>
    <w:p w:rsidR="005F1364" w:rsidRPr="00957905" w:rsidRDefault="00957905" w:rsidP="005F1364">
      <w:pPr>
        <w:ind w:left="-1134" w:right="-993"/>
        <w:jc w:val="center"/>
        <w:rPr>
          <w:rFonts w:ascii="Times New Roman" w:hAnsi="Times New Roman" w:cs="Times New Roman"/>
          <w:b/>
          <w:color w:val="000099"/>
          <w:sz w:val="36"/>
        </w:rPr>
      </w:pPr>
      <w:r w:rsidRPr="00957905">
        <w:rPr>
          <w:noProof/>
          <w:color w:val="000099"/>
          <w:lang w:eastAsia="pl-PL"/>
        </w:rPr>
        <w:drawing>
          <wp:anchor distT="0" distB="0" distL="114300" distR="114300" simplePos="0" relativeHeight="251659264" behindDoc="1" locked="0" layoutInCell="1" allowOverlap="1" wp14:anchorId="097790D8" wp14:editId="4AFC568E">
            <wp:simplePos x="0" y="0"/>
            <wp:positionH relativeFrom="column">
              <wp:posOffset>-614045</wp:posOffset>
            </wp:positionH>
            <wp:positionV relativeFrom="paragraph">
              <wp:posOffset>448945</wp:posOffset>
            </wp:positionV>
            <wp:extent cx="2144395" cy="1428750"/>
            <wp:effectExtent l="0" t="0" r="0" b="0"/>
            <wp:wrapTight wrapText="bothSides">
              <wp:wrapPolygon edited="0">
                <wp:start x="0" y="0"/>
                <wp:lineTo x="0" y="21312"/>
                <wp:lineTo x="21491" y="21312"/>
                <wp:lineTo x="21491" y="0"/>
                <wp:lineTo x="0" y="0"/>
              </wp:wrapPolygon>
            </wp:wrapTight>
            <wp:docPr id="2" name="Obraz 2" descr="Małe zwierzęta domowe dla dzieci – jak wybrać mądrze? - Blog Zoo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łe zwierzęta domowe dla dzieci – jak wybrać mądrze? - Blog Zoo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BEF" w:rsidRPr="00957905">
        <w:rPr>
          <w:rFonts w:ascii="Times New Roman" w:hAnsi="Times New Roman" w:cs="Times New Roman"/>
          <w:b/>
          <w:color w:val="000099"/>
          <w:sz w:val="40"/>
        </w:rPr>
        <w:t>STARSZAKI</w:t>
      </w:r>
    </w:p>
    <w:p w:rsidR="005F1364" w:rsidRPr="00957905" w:rsidRDefault="00DB5BEF" w:rsidP="005F1364">
      <w:pPr>
        <w:jc w:val="center"/>
        <w:rPr>
          <w:rFonts w:ascii="Times New Roman" w:hAnsi="Times New Roman" w:cs="Times New Roman"/>
          <w:b/>
          <w:color w:val="FF00FF"/>
          <w:sz w:val="28"/>
          <w:szCs w:val="28"/>
        </w:rPr>
      </w:pPr>
      <w:r w:rsidRPr="00957905">
        <w:rPr>
          <w:rFonts w:ascii="Times New Roman" w:hAnsi="Times New Roman" w:cs="Times New Roman"/>
          <w:b/>
          <w:color w:val="FF00FF"/>
          <w:sz w:val="28"/>
          <w:szCs w:val="28"/>
        </w:rPr>
        <w:t>TYDZIEŃ I – NOWINKI Z WIEJSKIEGO PODWÓRKA</w:t>
      </w:r>
    </w:p>
    <w:p w:rsidR="00DB5BEF" w:rsidRPr="00957905" w:rsidRDefault="00DB5BEF" w:rsidP="00957905">
      <w:pPr>
        <w:pStyle w:val="Bezodstpw"/>
        <w:rPr>
          <w:rFonts w:ascii="Times New Roman" w:hAnsi="Times New Roman" w:cs="Times New Roman"/>
          <w:b/>
          <w:color w:val="5E024C"/>
          <w:sz w:val="28"/>
          <w:szCs w:val="28"/>
        </w:rPr>
      </w:pPr>
      <w:r>
        <w:t xml:space="preserve">  </w:t>
      </w:r>
      <w:r w:rsidRPr="00957905">
        <w:rPr>
          <w:rFonts w:ascii="Times New Roman" w:hAnsi="Times New Roman" w:cs="Times New Roman"/>
          <w:sz w:val="28"/>
          <w:szCs w:val="28"/>
        </w:rPr>
        <w:t>-zapoznanie ze  zwierzętami z wiejskiego podwórka,</w:t>
      </w:r>
    </w:p>
    <w:p w:rsidR="00DB5BEF" w:rsidRPr="00957905" w:rsidRDefault="005F1364" w:rsidP="00957905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57905">
        <w:rPr>
          <w:rFonts w:ascii="Times New Roman" w:hAnsi="Times New Roman" w:cs="Times New Roman"/>
          <w:sz w:val="28"/>
          <w:szCs w:val="28"/>
        </w:rPr>
        <w:t xml:space="preserve">  </w:t>
      </w:r>
      <w:r w:rsidR="00DB5BEF" w:rsidRPr="00957905">
        <w:rPr>
          <w:rFonts w:ascii="Times New Roman" w:hAnsi="Times New Roman" w:cs="Times New Roman"/>
          <w:sz w:val="28"/>
          <w:szCs w:val="28"/>
        </w:rPr>
        <w:t xml:space="preserve">-rozpoznawanie odgłosów zwierząt żyjących na wsi,                                         </w:t>
      </w:r>
    </w:p>
    <w:p w:rsidR="00DB5BEF" w:rsidRPr="00957905" w:rsidRDefault="005F1364" w:rsidP="00957905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57905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</w:t>
      </w:r>
      <w:r w:rsidR="00DB5BEF" w:rsidRPr="00957905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</w:t>
      </w:r>
      <w:r w:rsidR="00DB5BEF" w:rsidRPr="00957905">
        <w:rPr>
          <w:rFonts w:ascii="Times New Roman" w:hAnsi="Times New Roman" w:cs="Times New Roman"/>
          <w:sz w:val="28"/>
          <w:szCs w:val="28"/>
        </w:rPr>
        <w:t>- zapoznanie z rodzinami zwierząt- rodzice i ich dzieci,</w:t>
      </w:r>
    </w:p>
    <w:p w:rsidR="00B5194D" w:rsidRPr="00957905" w:rsidRDefault="005F1364" w:rsidP="00957905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57905">
        <w:rPr>
          <w:rFonts w:ascii="Times New Roman" w:hAnsi="Times New Roman" w:cs="Times New Roman"/>
          <w:sz w:val="28"/>
          <w:szCs w:val="28"/>
        </w:rPr>
        <w:t xml:space="preserve"> </w:t>
      </w:r>
      <w:r w:rsidR="00DB5BEF" w:rsidRPr="00957905">
        <w:rPr>
          <w:rFonts w:ascii="Times New Roman" w:hAnsi="Times New Roman" w:cs="Times New Roman"/>
          <w:sz w:val="28"/>
          <w:szCs w:val="28"/>
        </w:rPr>
        <w:t xml:space="preserve"> - poznanie produktów pochodzących od zwi</w:t>
      </w:r>
      <w:r w:rsidR="00B5194D">
        <w:rPr>
          <w:rFonts w:ascii="Times New Roman" w:hAnsi="Times New Roman" w:cs="Times New Roman"/>
          <w:sz w:val="28"/>
          <w:szCs w:val="28"/>
        </w:rPr>
        <w:t>erząt</w:t>
      </w:r>
    </w:p>
    <w:p w:rsidR="00957905" w:rsidRDefault="00957905" w:rsidP="009579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B5BEF" w:rsidRPr="00957905" w:rsidRDefault="00957905" w:rsidP="00957905">
      <w:pPr>
        <w:spacing w:line="360" w:lineRule="auto"/>
        <w:rPr>
          <w:rFonts w:ascii="Times New Roman" w:hAnsi="Times New Roman" w:cs="Times New Roman"/>
          <w:b/>
          <w:color w:val="FF00FF"/>
        </w:rPr>
      </w:pPr>
      <w:r w:rsidRPr="00957905">
        <w:rPr>
          <w:noProof/>
          <w:color w:val="FF00FF"/>
          <w:lang w:eastAsia="pl-PL"/>
        </w:rPr>
        <w:drawing>
          <wp:anchor distT="0" distB="0" distL="114300" distR="114300" simplePos="0" relativeHeight="251660288" behindDoc="1" locked="0" layoutInCell="1" allowOverlap="1" wp14:anchorId="5C1DF6B3" wp14:editId="048E05C6">
            <wp:simplePos x="0" y="0"/>
            <wp:positionH relativeFrom="column">
              <wp:posOffset>4067175</wp:posOffset>
            </wp:positionH>
            <wp:positionV relativeFrom="paragraph">
              <wp:posOffset>82550</wp:posOffset>
            </wp:positionV>
            <wp:extent cx="2345690" cy="1438275"/>
            <wp:effectExtent l="0" t="0" r="0" b="0"/>
            <wp:wrapTight wrapText="bothSides">
              <wp:wrapPolygon edited="0">
                <wp:start x="0" y="0"/>
                <wp:lineTo x="0" y="21457"/>
                <wp:lineTo x="21401" y="21457"/>
                <wp:lineTo x="21401" y="0"/>
                <wp:lineTo x="0" y="0"/>
              </wp:wrapPolygon>
            </wp:wrapTight>
            <wp:docPr id="3" name="Obraz 3" descr="Wiosna na łą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osna na łą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BEF" w:rsidRPr="00957905">
        <w:rPr>
          <w:rFonts w:ascii="Times New Roman" w:hAnsi="Times New Roman" w:cs="Times New Roman"/>
          <w:color w:val="FF00FF"/>
          <w:sz w:val="32"/>
          <w:szCs w:val="24"/>
        </w:rPr>
        <w:t xml:space="preserve"> </w:t>
      </w:r>
      <w:r w:rsidR="00DB5BEF" w:rsidRPr="00957905">
        <w:rPr>
          <w:rFonts w:ascii="Times New Roman" w:hAnsi="Times New Roman" w:cs="Times New Roman"/>
          <w:b/>
          <w:color w:val="FF00FF"/>
          <w:sz w:val="28"/>
        </w:rPr>
        <w:t>TYDZIEŃ II- WIOSNA NA ŁĄCE</w:t>
      </w:r>
    </w:p>
    <w:p w:rsidR="00DB5BEF" w:rsidRPr="00957905" w:rsidRDefault="00DB5BEF" w:rsidP="00957905">
      <w:pPr>
        <w:pStyle w:val="Bezodstpw"/>
        <w:ind w:left="-990" w:hanging="3"/>
        <w:rPr>
          <w:rFonts w:ascii="Times New Roman" w:hAnsi="Times New Roman" w:cs="Times New Roman"/>
          <w:sz w:val="28"/>
          <w:szCs w:val="28"/>
        </w:rPr>
      </w:pPr>
      <w:r w:rsidRPr="00957905">
        <w:rPr>
          <w:rFonts w:ascii="Times New Roman" w:hAnsi="Times New Roman" w:cs="Times New Roman"/>
          <w:sz w:val="28"/>
          <w:szCs w:val="28"/>
        </w:rPr>
        <w:t xml:space="preserve">-poznawanie </w:t>
      </w:r>
      <w:r w:rsidR="003531D3" w:rsidRPr="00957905">
        <w:rPr>
          <w:rFonts w:ascii="Times New Roman" w:hAnsi="Times New Roman" w:cs="Times New Roman"/>
          <w:sz w:val="28"/>
          <w:szCs w:val="28"/>
        </w:rPr>
        <w:t>znaczenia pszczół i mrówek dla naszej przyrody,</w:t>
      </w:r>
      <w:r w:rsidR="005F1364" w:rsidRPr="00957905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</w:t>
      </w:r>
    </w:p>
    <w:p w:rsidR="00DB5BEF" w:rsidRPr="00957905" w:rsidRDefault="003531D3" w:rsidP="00957905">
      <w:pPr>
        <w:pStyle w:val="Bezodstpw"/>
        <w:ind w:left="-990" w:hanging="3"/>
        <w:rPr>
          <w:rFonts w:ascii="Times New Roman" w:hAnsi="Times New Roman" w:cs="Times New Roman"/>
          <w:sz w:val="28"/>
          <w:szCs w:val="28"/>
        </w:rPr>
      </w:pPr>
      <w:r w:rsidRPr="00957905">
        <w:rPr>
          <w:rFonts w:ascii="Times New Roman" w:hAnsi="Times New Roman" w:cs="Times New Roman"/>
          <w:sz w:val="28"/>
          <w:szCs w:val="28"/>
        </w:rPr>
        <w:t>- zapoznanie z cyklem rozwoju motyla</w:t>
      </w:r>
      <w:r w:rsidR="00DB5BEF" w:rsidRPr="00957905">
        <w:rPr>
          <w:rFonts w:ascii="Times New Roman" w:hAnsi="Times New Roman" w:cs="Times New Roman"/>
          <w:sz w:val="28"/>
          <w:szCs w:val="28"/>
        </w:rPr>
        <w:t>,</w:t>
      </w:r>
    </w:p>
    <w:p w:rsidR="00DB5BEF" w:rsidRPr="00957905" w:rsidRDefault="003531D3" w:rsidP="00957905">
      <w:pPr>
        <w:pStyle w:val="Bezodstpw"/>
        <w:ind w:left="-990" w:hanging="3"/>
        <w:rPr>
          <w:rFonts w:ascii="Times New Roman" w:hAnsi="Times New Roman" w:cs="Times New Roman"/>
          <w:sz w:val="28"/>
          <w:szCs w:val="28"/>
        </w:rPr>
      </w:pPr>
      <w:r w:rsidRPr="00957905">
        <w:rPr>
          <w:rFonts w:ascii="Times New Roman" w:hAnsi="Times New Roman" w:cs="Times New Roman"/>
          <w:sz w:val="28"/>
          <w:szCs w:val="28"/>
        </w:rPr>
        <w:t>- poznanie barwy ochronnej dla zwierząt</w:t>
      </w:r>
      <w:r w:rsidR="00DB5BEF" w:rsidRPr="00957905">
        <w:rPr>
          <w:rFonts w:ascii="Times New Roman" w:hAnsi="Times New Roman" w:cs="Times New Roman"/>
          <w:sz w:val="28"/>
          <w:szCs w:val="28"/>
        </w:rPr>
        <w:t>,</w:t>
      </w:r>
    </w:p>
    <w:p w:rsidR="00DB5BEF" w:rsidRPr="00957905" w:rsidRDefault="003531D3" w:rsidP="00957905">
      <w:pPr>
        <w:pStyle w:val="Bezodstpw"/>
        <w:ind w:left="-990" w:hanging="3"/>
        <w:rPr>
          <w:rFonts w:ascii="Times New Roman" w:hAnsi="Times New Roman" w:cs="Times New Roman"/>
          <w:sz w:val="28"/>
          <w:szCs w:val="28"/>
        </w:rPr>
      </w:pPr>
      <w:r w:rsidRPr="00957905">
        <w:rPr>
          <w:rFonts w:ascii="Times New Roman" w:hAnsi="Times New Roman" w:cs="Times New Roman"/>
          <w:sz w:val="28"/>
          <w:szCs w:val="28"/>
        </w:rPr>
        <w:t>- poznanie etapów rozwoju żaby</w:t>
      </w:r>
    </w:p>
    <w:p w:rsidR="00DB5BEF" w:rsidRDefault="00957905" w:rsidP="00DB5BEF">
      <w:pPr>
        <w:spacing w:line="240" w:lineRule="auto"/>
        <w:rPr>
          <w:rFonts w:ascii="Times New Roman" w:hAnsi="Times New Roman" w:cs="Times New Roman"/>
        </w:rPr>
      </w:pPr>
      <w:r w:rsidRPr="00957905">
        <w:rPr>
          <w:noProof/>
          <w:color w:val="5E024C"/>
          <w:sz w:val="28"/>
          <w:lang w:eastAsia="pl-PL"/>
        </w:rPr>
        <w:drawing>
          <wp:anchor distT="0" distB="0" distL="114300" distR="114300" simplePos="0" relativeHeight="251661312" behindDoc="1" locked="0" layoutInCell="1" allowOverlap="1" wp14:anchorId="71771274" wp14:editId="000BF078">
            <wp:simplePos x="0" y="0"/>
            <wp:positionH relativeFrom="column">
              <wp:posOffset>-375920</wp:posOffset>
            </wp:positionH>
            <wp:positionV relativeFrom="paragraph">
              <wp:posOffset>94615</wp:posOffset>
            </wp:positionV>
            <wp:extent cx="2143125" cy="1513205"/>
            <wp:effectExtent l="0" t="0" r="0" b="0"/>
            <wp:wrapTight wrapText="bothSides">
              <wp:wrapPolygon edited="0">
                <wp:start x="0" y="0"/>
                <wp:lineTo x="0" y="21210"/>
                <wp:lineTo x="21504" y="21210"/>
                <wp:lineTo x="21504" y="0"/>
                <wp:lineTo x="0" y="0"/>
              </wp:wrapPolygon>
            </wp:wrapTight>
            <wp:docPr id="4" name="Obraz 4" descr="Zawody przyszłości - Szkoła Podstawowa w Czernich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wody przyszłości - Szkoła Podstawowa w Czernichow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BEF" w:rsidRPr="00957905" w:rsidRDefault="00DB5BEF" w:rsidP="00DB5BEF">
      <w:pPr>
        <w:spacing w:line="360" w:lineRule="auto"/>
        <w:jc w:val="center"/>
        <w:rPr>
          <w:rFonts w:ascii="Times New Roman" w:hAnsi="Times New Roman" w:cs="Times New Roman"/>
          <w:b/>
          <w:color w:val="FF00FF"/>
          <w:sz w:val="28"/>
        </w:rPr>
      </w:pPr>
      <w:r w:rsidRPr="00957905">
        <w:rPr>
          <w:rFonts w:ascii="Times New Roman" w:hAnsi="Times New Roman" w:cs="Times New Roman"/>
          <w:b/>
          <w:color w:val="FF00FF"/>
          <w:sz w:val="28"/>
        </w:rPr>
        <w:t>TYDZ</w:t>
      </w:r>
      <w:r w:rsidR="003531D3" w:rsidRPr="00957905">
        <w:rPr>
          <w:rFonts w:ascii="Times New Roman" w:hAnsi="Times New Roman" w:cs="Times New Roman"/>
          <w:b/>
          <w:color w:val="FF00FF"/>
          <w:sz w:val="28"/>
        </w:rPr>
        <w:t>IEŃ III- POZNAJEMY RÓŻNE ZAWODY</w:t>
      </w:r>
    </w:p>
    <w:p w:rsidR="00DB5BEF" w:rsidRPr="00957905" w:rsidRDefault="00957905" w:rsidP="00957905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905">
        <w:rPr>
          <w:rFonts w:ascii="Times New Roman" w:hAnsi="Times New Roman" w:cs="Times New Roman"/>
          <w:sz w:val="28"/>
          <w:szCs w:val="28"/>
        </w:rPr>
        <w:t xml:space="preserve"> </w:t>
      </w:r>
      <w:r w:rsidR="00DB5BEF" w:rsidRPr="00957905">
        <w:rPr>
          <w:rFonts w:ascii="Times New Roman" w:hAnsi="Times New Roman" w:cs="Times New Roman"/>
          <w:sz w:val="28"/>
          <w:szCs w:val="28"/>
        </w:rPr>
        <w:t xml:space="preserve">- zapoznanie z </w:t>
      </w:r>
      <w:r w:rsidR="003531D3" w:rsidRPr="00957905">
        <w:rPr>
          <w:rFonts w:ascii="Times New Roman" w:hAnsi="Times New Roman" w:cs="Times New Roman"/>
          <w:sz w:val="28"/>
          <w:szCs w:val="28"/>
        </w:rPr>
        <w:t>różnymi nazwami zawodów</w:t>
      </w:r>
      <w:r w:rsidR="00DB5BEF" w:rsidRPr="00957905">
        <w:rPr>
          <w:rFonts w:ascii="Times New Roman" w:hAnsi="Times New Roman" w:cs="Times New Roman"/>
          <w:sz w:val="28"/>
          <w:szCs w:val="28"/>
        </w:rPr>
        <w:t>,</w:t>
      </w:r>
    </w:p>
    <w:p w:rsidR="00DB5BEF" w:rsidRPr="00957905" w:rsidRDefault="00957905" w:rsidP="00957905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905">
        <w:rPr>
          <w:rFonts w:ascii="Times New Roman" w:hAnsi="Times New Roman" w:cs="Times New Roman"/>
          <w:sz w:val="28"/>
          <w:szCs w:val="28"/>
        </w:rPr>
        <w:t xml:space="preserve"> </w:t>
      </w:r>
      <w:r w:rsidR="00DB5BEF" w:rsidRPr="00957905">
        <w:rPr>
          <w:rFonts w:ascii="Times New Roman" w:hAnsi="Times New Roman" w:cs="Times New Roman"/>
          <w:sz w:val="28"/>
          <w:szCs w:val="28"/>
        </w:rPr>
        <w:t xml:space="preserve">- poznanie </w:t>
      </w:r>
      <w:r w:rsidR="003531D3" w:rsidRPr="00957905">
        <w:rPr>
          <w:rFonts w:ascii="Times New Roman" w:hAnsi="Times New Roman" w:cs="Times New Roman"/>
          <w:sz w:val="28"/>
          <w:szCs w:val="28"/>
        </w:rPr>
        <w:t>narzędzi potrzebnych do pracy np. krawcowej,</w:t>
      </w:r>
    </w:p>
    <w:p w:rsidR="00DB5BEF" w:rsidRPr="00957905" w:rsidRDefault="00957905" w:rsidP="00957905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1D3" w:rsidRPr="00957905">
        <w:rPr>
          <w:rFonts w:ascii="Times New Roman" w:hAnsi="Times New Roman" w:cs="Times New Roman"/>
          <w:sz w:val="28"/>
          <w:szCs w:val="28"/>
        </w:rPr>
        <w:t xml:space="preserve"> -zapoznanie z etapami powstawania chleba</w:t>
      </w:r>
      <w:r w:rsidR="00DB5BEF" w:rsidRPr="00957905">
        <w:rPr>
          <w:rFonts w:ascii="Times New Roman" w:hAnsi="Times New Roman" w:cs="Times New Roman"/>
          <w:sz w:val="28"/>
          <w:szCs w:val="28"/>
        </w:rPr>
        <w:t>,</w:t>
      </w:r>
    </w:p>
    <w:p w:rsidR="00DB5BEF" w:rsidRPr="00957905" w:rsidRDefault="00957905" w:rsidP="00957905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B5BEF" w:rsidRPr="00957905">
        <w:rPr>
          <w:rFonts w:ascii="Times New Roman" w:hAnsi="Times New Roman" w:cs="Times New Roman"/>
          <w:sz w:val="28"/>
          <w:szCs w:val="28"/>
        </w:rPr>
        <w:t xml:space="preserve"> -</w:t>
      </w:r>
      <w:r w:rsidR="004454CE" w:rsidRPr="00957905">
        <w:rPr>
          <w:rFonts w:ascii="Times New Roman" w:hAnsi="Times New Roman" w:cs="Times New Roman"/>
          <w:sz w:val="28"/>
          <w:szCs w:val="28"/>
        </w:rPr>
        <w:t xml:space="preserve">kształtowanie sprawności </w:t>
      </w:r>
      <w:r w:rsidR="003E506D" w:rsidRPr="00957905">
        <w:rPr>
          <w:rFonts w:ascii="Times New Roman" w:hAnsi="Times New Roman" w:cs="Times New Roman"/>
          <w:sz w:val="28"/>
          <w:szCs w:val="28"/>
        </w:rPr>
        <w:t>fizycznej</w:t>
      </w:r>
      <w:bookmarkStart w:id="0" w:name="_GoBack"/>
      <w:bookmarkEnd w:id="0"/>
    </w:p>
    <w:p w:rsidR="00DB5BEF" w:rsidRPr="00957905" w:rsidRDefault="00DB5BEF" w:rsidP="00DB5BEF">
      <w:pPr>
        <w:spacing w:line="240" w:lineRule="auto"/>
        <w:rPr>
          <w:rFonts w:ascii="Times New Roman" w:hAnsi="Times New Roman" w:cs="Times New Roman"/>
          <w:color w:val="5E024C"/>
          <w:sz w:val="28"/>
        </w:rPr>
      </w:pPr>
    </w:p>
    <w:p w:rsidR="00DB5BEF" w:rsidRPr="00957905" w:rsidRDefault="00957905" w:rsidP="00DB5BEF">
      <w:pPr>
        <w:spacing w:line="360" w:lineRule="auto"/>
        <w:jc w:val="both"/>
        <w:rPr>
          <w:rFonts w:ascii="Times New Roman" w:hAnsi="Times New Roman" w:cs="Times New Roman"/>
          <w:b/>
          <w:color w:val="FF00FF"/>
          <w:sz w:val="28"/>
        </w:rPr>
      </w:pPr>
      <w:r w:rsidRPr="00957905">
        <w:rPr>
          <w:noProof/>
          <w:color w:val="FF00FF"/>
          <w:sz w:val="28"/>
          <w:lang w:eastAsia="pl-PL"/>
        </w:rPr>
        <w:drawing>
          <wp:anchor distT="0" distB="0" distL="114300" distR="114300" simplePos="0" relativeHeight="251662336" behindDoc="1" locked="0" layoutInCell="1" allowOverlap="1" wp14:anchorId="15FD6126" wp14:editId="34849BEA">
            <wp:simplePos x="0" y="0"/>
            <wp:positionH relativeFrom="column">
              <wp:posOffset>4186555</wp:posOffset>
            </wp:positionH>
            <wp:positionV relativeFrom="paragraph">
              <wp:posOffset>166370</wp:posOffset>
            </wp:positionV>
            <wp:extent cx="211328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418" y="21308"/>
                <wp:lineTo x="21418" y="0"/>
                <wp:lineTo x="0" y="0"/>
              </wp:wrapPolygon>
            </wp:wrapTight>
            <wp:docPr id="5" name="Obraz 5" descr="Rodzice nie mogą negować podstawy programowej - Portal Oświat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odzice nie mogą negować podstawy programowej - Portal Oświatow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BEF" w:rsidRPr="00957905">
        <w:rPr>
          <w:rFonts w:ascii="Times New Roman" w:hAnsi="Times New Roman" w:cs="Times New Roman"/>
          <w:b/>
          <w:color w:val="FF00FF"/>
          <w:sz w:val="28"/>
        </w:rPr>
        <w:t xml:space="preserve">TYDZIEŃ IV- </w:t>
      </w:r>
      <w:r w:rsidR="004454CE" w:rsidRPr="00957905">
        <w:rPr>
          <w:rFonts w:ascii="Times New Roman" w:hAnsi="Times New Roman" w:cs="Times New Roman"/>
          <w:b/>
          <w:color w:val="FF00FF"/>
          <w:sz w:val="28"/>
        </w:rPr>
        <w:t>NASI KOCHANI RODZICE</w:t>
      </w:r>
      <w:r w:rsidRPr="00957905">
        <w:rPr>
          <w:noProof/>
          <w:color w:val="FF00FF"/>
          <w:sz w:val="28"/>
          <w:lang w:eastAsia="pl-PL"/>
        </w:rPr>
        <w:t xml:space="preserve"> </w:t>
      </w:r>
    </w:p>
    <w:p w:rsidR="00DB5BEF" w:rsidRPr="00957905" w:rsidRDefault="00DB5BEF" w:rsidP="00957905">
      <w:pPr>
        <w:pStyle w:val="Bezodstpw"/>
        <w:ind w:left="-993"/>
        <w:rPr>
          <w:rFonts w:ascii="Times New Roman" w:hAnsi="Times New Roman" w:cs="Times New Roman"/>
          <w:sz w:val="28"/>
        </w:rPr>
      </w:pPr>
      <w:r w:rsidRPr="00957905">
        <w:rPr>
          <w:rFonts w:ascii="Times New Roman" w:hAnsi="Times New Roman" w:cs="Times New Roman"/>
          <w:sz w:val="28"/>
        </w:rPr>
        <w:t xml:space="preserve">- </w:t>
      </w:r>
      <w:r w:rsidR="004454CE" w:rsidRPr="00957905">
        <w:rPr>
          <w:rFonts w:ascii="Times New Roman" w:hAnsi="Times New Roman" w:cs="Times New Roman"/>
          <w:sz w:val="28"/>
        </w:rPr>
        <w:t>kształtowanie umiejętności wypowiadania się na temat swoich rodziców</w:t>
      </w:r>
      <w:r w:rsidRPr="00957905">
        <w:rPr>
          <w:rFonts w:ascii="Times New Roman" w:hAnsi="Times New Roman" w:cs="Times New Roman"/>
          <w:sz w:val="28"/>
        </w:rPr>
        <w:t xml:space="preserve"> ,</w:t>
      </w:r>
    </w:p>
    <w:p w:rsidR="00DB5BEF" w:rsidRPr="00957905" w:rsidRDefault="00957905" w:rsidP="00957905">
      <w:pPr>
        <w:pStyle w:val="Bezodstpw"/>
        <w:ind w:left="-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B5194D">
        <w:rPr>
          <w:rFonts w:ascii="Times New Roman" w:hAnsi="Times New Roman" w:cs="Times New Roman"/>
          <w:sz w:val="28"/>
        </w:rPr>
        <w:t>budowanie silnej więzi między dziećmi a rodzicami</w:t>
      </w:r>
      <w:r w:rsidR="00DB5BEF" w:rsidRPr="00957905">
        <w:rPr>
          <w:rFonts w:ascii="Times New Roman" w:hAnsi="Times New Roman" w:cs="Times New Roman"/>
          <w:sz w:val="28"/>
        </w:rPr>
        <w:t>,</w:t>
      </w:r>
    </w:p>
    <w:p w:rsidR="00DB5BEF" w:rsidRPr="00957905" w:rsidRDefault="00DB5BEF" w:rsidP="00957905">
      <w:pPr>
        <w:pStyle w:val="Bezodstpw"/>
        <w:ind w:left="-993"/>
        <w:rPr>
          <w:rFonts w:ascii="Times New Roman" w:hAnsi="Times New Roman" w:cs="Times New Roman"/>
          <w:sz w:val="28"/>
        </w:rPr>
      </w:pPr>
      <w:r w:rsidRPr="00957905">
        <w:rPr>
          <w:rFonts w:ascii="Times New Roman" w:hAnsi="Times New Roman" w:cs="Times New Roman"/>
          <w:sz w:val="28"/>
        </w:rPr>
        <w:t>-</w:t>
      </w:r>
      <w:r w:rsidR="00B5194D">
        <w:rPr>
          <w:rFonts w:ascii="Times New Roman" w:hAnsi="Times New Roman" w:cs="Times New Roman"/>
          <w:sz w:val="28"/>
        </w:rPr>
        <w:t xml:space="preserve">poznanie sposobów </w:t>
      </w:r>
      <w:r w:rsidR="003E506D" w:rsidRPr="00957905">
        <w:rPr>
          <w:rFonts w:ascii="Times New Roman" w:hAnsi="Times New Roman" w:cs="Times New Roman"/>
          <w:sz w:val="28"/>
        </w:rPr>
        <w:t xml:space="preserve"> </w:t>
      </w:r>
      <w:r w:rsidR="00B5194D">
        <w:rPr>
          <w:rFonts w:ascii="Times New Roman" w:hAnsi="Times New Roman" w:cs="Times New Roman"/>
          <w:sz w:val="28"/>
        </w:rPr>
        <w:t xml:space="preserve">spędzania wolnego </w:t>
      </w:r>
      <w:r w:rsidR="003E506D" w:rsidRPr="00957905">
        <w:rPr>
          <w:rFonts w:ascii="Times New Roman" w:hAnsi="Times New Roman" w:cs="Times New Roman"/>
          <w:sz w:val="28"/>
        </w:rPr>
        <w:t>spędzać czas</w:t>
      </w:r>
      <w:r w:rsidR="00B5194D">
        <w:rPr>
          <w:rFonts w:ascii="Times New Roman" w:hAnsi="Times New Roman" w:cs="Times New Roman"/>
          <w:sz w:val="28"/>
        </w:rPr>
        <w:t>u</w:t>
      </w:r>
      <w:r w:rsidR="003E506D" w:rsidRPr="00957905">
        <w:rPr>
          <w:rFonts w:ascii="Times New Roman" w:hAnsi="Times New Roman" w:cs="Times New Roman"/>
          <w:sz w:val="28"/>
        </w:rPr>
        <w:t xml:space="preserve"> z rodziną</w:t>
      </w:r>
      <w:r w:rsidRPr="00957905">
        <w:rPr>
          <w:rFonts w:ascii="Times New Roman" w:hAnsi="Times New Roman" w:cs="Times New Roman"/>
          <w:sz w:val="28"/>
        </w:rPr>
        <w:t>,</w:t>
      </w:r>
    </w:p>
    <w:p w:rsidR="00DB5BEF" w:rsidRPr="00957905" w:rsidRDefault="00B5194D" w:rsidP="00957905">
      <w:pPr>
        <w:pStyle w:val="Bezodstpw"/>
        <w:ind w:left="-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-prezentowanie swoich  możliwości artystycznych </w:t>
      </w:r>
      <w:r w:rsidR="003E506D" w:rsidRPr="00957905">
        <w:rPr>
          <w:rFonts w:ascii="Times New Roman" w:hAnsi="Times New Roman" w:cs="Times New Roman"/>
          <w:sz w:val="28"/>
        </w:rPr>
        <w:t xml:space="preserve"> na scenie</w:t>
      </w:r>
    </w:p>
    <w:p w:rsidR="00816CCB" w:rsidRPr="00957905" w:rsidRDefault="00816CCB" w:rsidP="00957905">
      <w:pPr>
        <w:pStyle w:val="Bezodstpw"/>
        <w:ind w:left="-993"/>
        <w:rPr>
          <w:rFonts w:ascii="Times New Roman" w:hAnsi="Times New Roman" w:cs="Times New Roman"/>
          <w:sz w:val="28"/>
        </w:rPr>
      </w:pPr>
    </w:p>
    <w:p w:rsidR="00957905" w:rsidRDefault="00957905" w:rsidP="00957905">
      <w:pPr>
        <w:ind w:left="-993"/>
      </w:pPr>
    </w:p>
    <w:sectPr w:rsidR="00957905" w:rsidSect="005F1364">
      <w:pgSz w:w="11906" w:h="16838"/>
      <w:pgMar w:top="142" w:right="28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5BEF"/>
    <w:rsid w:val="003531D3"/>
    <w:rsid w:val="003E506D"/>
    <w:rsid w:val="004454CE"/>
    <w:rsid w:val="005F1364"/>
    <w:rsid w:val="00816CCB"/>
    <w:rsid w:val="00957905"/>
    <w:rsid w:val="00B5194D"/>
    <w:rsid w:val="00DB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5B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1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36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579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Użytkownik systemu Windows</cp:lastModifiedBy>
  <cp:revision>4</cp:revision>
  <dcterms:created xsi:type="dcterms:W3CDTF">2022-04-26T18:19:00Z</dcterms:created>
  <dcterms:modified xsi:type="dcterms:W3CDTF">2022-04-28T15:41:00Z</dcterms:modified>
</cp:coreProperties>
</file>