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A0" w:rsidRPr="00443F71" w:rsidRDefault="00C83DA0" w:rsidP="00C83DA0">
      <w:pPr>
        <w:ind w:left="-993" w:right="-1134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443F71">
        <w:rPr>
          <w:rFonts w:ascii="Times New Roman" w:hAnsi="Times New Roman" w:cs="Times New Roman"/>
          <w:noProof/>
          <w:color w:val="C00000"/>
          <w:lang w:eastAsia="pl-PL"/>
        </w:rPr>
        <w:drawing>
          <wp:anchor distT="0" distB="0" distL="114300" distR="114300" simplePos="0" relativeHeight="251658240" behindDoc="1" locked="0" layoutInCell="1" allowOverlap="1" wp14:anchorId="1D7D68E9" wp14:editId="6F2E727B">
            <wp:simplePos x="0" y="0"/>
            <wp:positionH relativeFrom="column">
              <wp:posOffset>-575945</wp:posOffset>
            </wp:positionH>
            <wp:positionV relativeFrom="paragraph">
              <wp:posOffset>424180</wp:posOffset>
            </wp:positionV>
            <wp:extent cx="3495675" cy="1447800"/>
            <wp:effectExtent l="0" t="0" r="9525" b="0"/>
            <wp:wrapNone/>
            <wp:docPr id="1" name="Obraz 1" descr="Pogoda na lut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oda na luty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71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Zamierzenia wychowawczo- </w:t>
      </w:r>
      <w:r w:rsidRPr="00443F71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dydaktyczne   </w:t>
      </w:r>
    </w:p>
    <w:p w:rsidR="00E256FD" w:rsidRDefault="00C83DA0" w:rsidP="00C83DA0">
      <w:pPr>
        <w:ind w:left="-993" w:right="-1134"/>
        <w:rPr>
          <w:rFonts w:ascii="Times New Roman" w:hAnsi="Times New Roman" w:cs="Times New Roman"/>
          <w:noProof/>
          <w:color w:val="C00000"/>
          <w:lang w:eastAsia="pl-PL"/>
        </w:rPr>
      </w:pPr>
      <w:r w:rsidRPr="00443F71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                          na </w:t>
      </w:r>
      <w:r w:rsidRPr="00443F71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Pr="00443F71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luty</w:t>
      </w:r>
      <w:bookmarkStart w:id="0" w:name="_GoBack"/>
      <w:bookmarkEnd w:id="0"/>
      <w:r w:rsidRPr="00443F71">
        <w:rPr>
          <w:rFonts w:ascii="Times New Roman" w:hAnsi="Times New Roman" w:cs="Times New Roman"/>
          <w:noProof/>
          <w:color w:val="C00000"/>
          <w:lang w:eastAsia="pl-PL"/>
        </w:rPr>
        <w:t xml:space="preserve"> </w:t>
      </w:r>
    </w:p>
    <w:p w:rsidR="00082462" w:rsidRPr="00443F71" w:rsidRDefault="00082462" w:rsidP="00C83DA0">
      <w:pPr>
        <w:ind w:left="-993" w:right="-1134"/>
        <w:rPr>
          <w:rFonts w:ascii="Times New Roman" w:hAnsi="Times New Roman" w:cs="Times New Roman"/>
          <w:noProof/>
          <w:color w:val="C00000"/>
          <w:lang w:eastAsia="pl-PL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                       STARSZAKI                                                                     </w:t>
      </w:r>
    </w:p>
    <w:p w:rsidR="00C83DA0" w:rsidRDefault="00C83DA0" w:rsidP="00082462">
      <w:pPr>
        <w:ind w:right="-1134"/>
        <w:rPr>
          <w:noProof/>
          <w:lang w:eastAsia="pl-PL"/>
        </w:rPr>
      </w:pPr>
    </w:p>
    <w:p w:rsidR="00C83DA0" w:rsidRDefault="00082462" w:rsidP="00C83DA0">
      <w:pPr>
        <w:ind w:left="-993" w:right="-1134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EEFD1F" wp14:editId="7E71645A">
            <wp:simplePos x="0" y="0"/>
            <wp:positionH relativeFrom="column">
              <wp:posOffset>3881755</wp:posOffset>
            </wp:positionH>
            <wp:positionV relativeFrom="paragraph">
              <wp:posOffset>280035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2" name="Obraz 2" descr="Dzień Dziecka w kuchni – jak gotować i dobrze się bawić? - Dziecko - 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w kuchni – jak gotować i dobrze się bawić? - Dziecko -  Pol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                                                       </w:t>
      </w:r>
      <w:r w:rsidR="00C83DA0" w:rsidRPr="00C83DA0">
        <w:rPr>
          <w:rFonts w:ascii="Times New Roman" w:hAnsi="Times New Roman" w:cs="Times New Roman"/>
          <w:b/>
          <w:color w:val="CC00FF"/>
          <w:sz w:val="28"/>
          <w:szCs w:val="28"/>
        </w:rPr>
        <w:t>Tydzień I.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JESTEM 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>SAMODZIELNY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W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KUCHNI</w:t>
      </w:r>
      <w:r w:rsidR="00C83DA0" w:rsidRPr="00C83DA0">
        <w:rPr>
          <w:noProof/>
          <w:lang w:eastAsia="pl-PL"/>
        </w:rPr>
        <w:t xml:space="preserve"> </w:t>
      </w:r>
    </w:p>
    <w:p w:rsidR="00B01DB7" w:rsidRP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>-poznanie wyposażenia kuchni- nazwy sprzętów i naczyń</w:t>
      </w:r>
    </w:p>
    <w:p w:rsidR="00A11FA7" w:rsidRP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-zapoznanie z literą </w:t>
      </w:r>
      <w:r w:rsidRPr="00A11FA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G,g</w:t>
      </w: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wielką </w:t>
      </w:r>
      <w:r w:rsidR="00443F71">
        <w:rPr>
          <w:rFonts w:ascii="Times New Roman" w:hAnsi="Times New Roman" w:cs="Times New Roman"/>
          <w:noProof/>
          <w:sz w:val="28"/>
          <w:szCs w:val="28"/>
          <w:lang w:eastAsia="pl-PL"/>
        </w:rPr>
        <w:t>i małą</w:t>
      </w: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; pisaną i drukowaną</w:t>
      </w:r>
    </w:p>
    <w:p w:rsidR="00A11FA7" w:rsidRP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>-poznanie i utrwalenie pór dnia</w:t>
      </w:r>
    </w:p>
    <w:p w:rsid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>-rozwijanie sprawności manualnej</w:t>
      </w:r>
    </w:p>
    <w:p w:rsidR="00443F71" w:rsidRPr="00A11FA7" w:rsidRDefault="00443F71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-tworzenie i odczytywanie przepisów </w:t>
      </w:r>
    </w:p>
    <w:p w:rsidR="00C83DA0" w:rsidRPr="00443F71" w:rsidRDefault="00A11FA7" w:rsidP="00443F71">
      <w:pPr>
        <w:pStyle w:val="Bezodstpw"/>
        <w:tabs>
          <w:tab w:val="left" w:pos="2235"/>
        </w:tabs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ab/>
      </w:r>
    </w:p>
    <w:p w:rsidR="00C83DA0" w:rsidRDefault="00C83DA0" w:rsidP="00C83DA0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C83DA0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Tydzień 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II.  ZNAMY 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TE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BAŚNIE </w:t>
      </w:r>
    </w:p>
    <w:p w:rsidR="00082462" w:rsidRDefault="00082462" w:rsidP="00C83DA0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2D6C120" wp14:editId="13BBD859">
            <wp:simplePos x="0" y="0"/>
            <wp:positionH relativeFrom="column">
              <wp:posOffset>-628650</wp:posOffset>
            </wp:positionH>
            <wp:positionV relativeFrom="paragraph">
              <wp:posOffset>20955</wp:posOffset>
            </wp:positionV>
            <wp:extent cx="156210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337" y="21421"/>
                <wp:lineTo x="21337" y="0"/>
                <wp:lineTo x="0" y="0"/>
              </wp:wrapPolygon>
            </wp:wrapTight>
            <wp:docPr id="5" name="Obraz 5" descr="Kopciuszek i inne baśnie Wilga- książki dla dzieci | ZieloneZabaw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ciuszek i inne baśnie Wilga- książki dla dzieci | ZieloneZabaw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FA7" w:rsidRP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-zapoznanie z literą </w:t>
      </w:r>
      <w:r w:rsidRPr="00A11FA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W,w</w:t>
      </w: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wielką </w:t>
      </w:r>
      <w:r w:rsidR="00443F71">
        <w:rPr>
          <w:rFonts w:ascii="Times New Roman" w:hAnsi="Times New Roman" w:cs="Times New Roman"/>
          <w:noProof/>
          <w:sz w:val="28"/>
          <w:szCs w:val="28"/>
          <w:lang w:eastAsia="pl-PL"/>
        </w:rPr>
        <w:t>i małą</w:t>
      </w: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; pisaną i drukowaną</w:t>
      </w:r>
    </w:p>
    <w:p w:rsid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poznanie etapów powstawania książki</w:t>
      </w:r>
    </w:p>
    <w:p w:rsid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-układanie i opowiadanie historyjki obrazkowej</w:t>
      </w:r>
    </w:p>
    <w:p w:rsid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-rozwijanie sprawności manualnej </w:t>
      </w:r>
    </w:p>
    <w:p w:rsidR="00A11FA7" w:rsidRDefault="00A11FA7" w:rsidP="00A11FA7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-poznanie i wskazywanie cyfry </w:t>
      </w:r>
      <w:r w:rsidRPr="00A11FA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„ 8”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przeliczanie </w:t>
      </w:r>
    </w:p>
    <w:p w:rsidR="00C83DA0" w:rsidRDefault="00C83DA0" w:rsidP="00C83DA0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</w:p>
    <w:p w:rsidR="00082462" w:rsidRPr="00C83DA0" w:rsidRDefault="00082462" w:rsidP="00C83DA0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</w:p>
    <w:p w:rsidR="00C83DA0" w:rsidRDefault="00082462" w:rsidP="00C83DA0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                                                 </w:t>
      </w:r>
      <w:r w:rsidR="00C83DA0" w:rsidRPr="00C83DA0">
        <w:rPr>
          <w:rFonts w:ascii="Times New Roman" w:hAnsi="Times New Roman" w:cs="Times New Roman"/>
          <w:b/>
          <w:color w:val="CC00FF"/>
          <w:sz w:val="28"/>
          <w:szCs w:val="28"/>
        </w:rPr>
        <w:t>Tydzień I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>II</w:t>
      </w:r>
      <w:r w:rsidR="00C83DA0" w:rsidRPr="00C83DA0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 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CHCIAŁBYM </w:t>
      </w:r>
      <w:r w:rsidR="00443F71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</w:t>
      </w:r>
      <w:r w:rsidR="00C83DA0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BYĆ MATEMATYKIEM </w:t>
      </w:r>
    </w:p>
    <w:p w:rsidR="00C83DA0" w:rsidRPr="00A11FA7" w:rsidRDefault="00082462" w:rsidP="00443F71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6A7E2F7" wp14:editId="51BB17CA">
            <wp:simplePos x="0" y="0"/>
            <wp:positionH relativeFrom="column">
              <wp:posOffset>3252470</wp:posOffset>
            </wp:positionH>
            <wp:positionV relativeFrom="paragraph">
              <wp:posOffset>68580</wp:posOffset>
            </wp:positionV>
            <wp:extent cx="2472055" cy="1645285"/>
            <wp:effectExtent l="0" t="0" r="4445" b="0"/>
            <wp:wrapTight wrapText="bothSides">
              <wp:wrapPolygon edited="0">
                <wp:start x="0" y="0"/>
                <wp:lineTo x="0" y="21258"/>
                <wp:lineTo x="21472" y="21258"/>
                <wp:lineTo x="21472" y="0"/>
                <wp:lineTo x="0" y="0"/>
              </wp:wrapPolygon>
            </wp:wrapTight>
            <wp:docPr id="6" name="Obraz 6" descr="Jak zainteresować dziecko matematyką? - Akademia Program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ainteresować dziecko matematyką? - Akademia Programow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A7" w:rsidRPr="00A11FA7">
        <w:rPr>
          <w:b/>
        </w:rPr>
        <w:t xml:space="preserve">- </w:t>
      </w:r>
      <w:r w:rsidR="00A11FA7" w:rsidRPr="00A11FA7">
        <w:rPr>
          <w:rFonts w:ascii="Times New Roman" w:hAnsi="Times New Roman" w:cs="Times New Roman"/>
          <w:sz w:val="28"/>
          <w:szCs w:val="28"/>
        </w:rPr>
        <w:t xml:space="preserve">rozwijanie umiejętności liczenia; liczby główne i porządkowe </w:t>
      </w:r>
    </w:p>
    <w:p w:rsidR="00A11FA7" w:rsidRDefault="00A11FA7" w:rsidP="00443F71">
      <w:pPr>
        <w:pStyle w:val="Bezodstpw"/>
        <w:ind w:left="-851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1FA7">
        <w:rPr>
          <w:rFonts w:ascii="Times New Roman" w:hAnsi="Times New Roman" w:cs="Times New Roman"/>
          <w:b/>
          <w:sz w:val="28"/>
          <w:szCs w:val="28"/>
        </w:rPr>
        <w:t>-</w:t>
      </w:r>
      <w:r w:rsidRPr="00A11FA7">
        <w:rPr>
          <w:rFonts w:ascii="Times New Roman" w:hAnsi="Times New Roman" w:cs="Times New Roman"/>
          <w:sz w:val="28"/>
          <w:szCs w:val="28"/>
        </w:rPr>
        <w:t xml:space="preserve">zapoznanie z zapisem głoski p- literą </w:t>
      </w:r>
      <w:r w:rsidRPr="00082462">
        <w:rPr>
          <w:rFonts w:ascii="Times New Roman" w:hAnsi="Times New Roman" w:cs="Times New Roman"/>
          <w:b/>
          <w:sz w:val="28"/>
          <w:szCs w:val="28"/>
        </w:rPr>
        <w:t>P, p</w:t>
      </w:r>
      <w:r w:rsidRPr="00A11FA7">
        <w:rPr>
          <w:rFonts w:ascii="Times New Roman" w:hAnsi="Times New Roman" w:cs="Times New Roman"/>
          <w:sz w:val="28"/>
          <w:szCs w:val="28"/>
        </w:rPr>
        <w:t xml:space="preserve"> </w:t>
      </w:r>
      <w:r w:rsidR="00443F71"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wielką </w:t>
      </w:r>
      <w:r w:rsidR="00443F7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i małą </w:t>
      </w:r>
      <w:r w:rsidR="00443F71" w:rsidRPr="00A11FA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; pisaną i drukowaną</w:t>
      </w:r>
    </w:p>
    <w:p w:rsidR="00443F71" w:rsidRDefault="00443F71" w:rsidP="00443F71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utrwalenie nazw i kolejności miesięcy</w:t>
      </w:r>
    </w:p>
    <w:p w:rsidR="00443F71" w:rsidRPr="00A11FA7" w:rsidRDefault="00443F71" w:rsidP="00443F71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poznanie wagi szalkowej – umiejętność ważenia na niej </w:t>
      </w:r>
    </w:p>
    <w:p w:rsidR="00C83DA0" w:rsidRPr="00C83DA0" w:rsidRDefault="00C83DA0" w:rsidP="00443F71">
      <w:pPr>
        <w:ind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</w:p>
    <w:p w:rsidR="00082462" w:rsidRDefault="00C83DA0" w:rsidP="00082462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C83DA0">
        <w:rPr>
          <w:rFonts w:ascii="Times New Roman" w:hAnsi="Times New Roman" w:cs="Times New Roman"/>
          <w:b/>
          <w:color w:val="CC00FF"/>
          <w:sz w:val="28"/>
          <w:szCs w:val="28"/>
        </w:rPr>
        <w:t>Tydzień I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V</w:t>
      </w:r>
      <w:r w:rsidRPr="00C83DA0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 BALE W KARNAWALE</w:t>
      </w:r>
    </w:p>
    <w:p w:rsidR="00443F71" w:rsidRPr="00082462" w:rsidRDefault="00082462" w:rsidP="00082462">
      <w:pPr>
        <w:ind w:left="-993" w:right="-1134"/>
        <w:rPr>
          <w:rFonts w:ascii="Times New Roman" w:hAnsi="Times New Roman" w:cs="Times New Roman"/>
          <w:b/>
          <w:color w:val="CC00F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4563192" wp14:editId="29B8A15B">
            <wp:simplePos x="0" y="0"/>
            <wp:positionH relativeFrom="column">
              <wp:posOffset>-600075</wp:posOffset>
            </wp:positionH>
            <wp:positionV relativeFrom="paragraph">
              <wp:posOffset>74930</wp:posOffset>
            </wp:positionV>
            <wp:extent cx="257746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2" y="21466"/>
                <wp:lineTo x="21392" y="0"/>
                <wp:lineTo x="0" y="0"/>
              </wp:wrapPolygon>
            </wp:wrapTight>
            <wp:docPr id="7" name="Obraz 7" descr="Bal na zakończenie karnawału Golub Dobrzyń | Golub-cg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 na zakończenie karnawału Golub Dobrzyń | Golub-cgd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71" w:rsidRPr="00443F71">
        <w:rPr>
          <w:rFonts w:ascii="Times New Roman" w:hAnsi="Times New Roman" w:cs="Times New Roman"/>
          <w:sz w:val="28"/>
          <w:szCs w:val="28"/>
        </w:rPr>
        <w:t>-rozwijanie umiejętności wypowiadania się na określony temat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43F71" w:rsidRPr="0044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wzbogacenie </w:t>
      </w:r>
      <w:r w:rsidR="00443F71" w:rsidRPr="00443F71">
        <w:rPr>
          <w:rFonts w:ascii="Times New Roman" w:hAnsi="Times New Roman" w:cs="Times New Roman"/>
          <w:sz w:val="28"/>
          <w:szCs w:val="28"/>
        </w:rPr>
        <w:t xml:space="preserve">słownictwa </w:t>
      </w:r>
    </w:p>
    <w:p w:rsidR="00082462" w:rsidRDefault="00082462" w:rsidP="00082462">
      <w:pPr>
        <w:pStyle w:val="Bezodstpw"/>
        <w:ind w:left="-993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-utrwalenie znajomości poznanych cyfr </w:t>
      </w:r>
    </w:p>
    <w:p w:rsidR="00082462" w:rsidRPr="00082462" w:rsidRDefault="00082462" w:rsidP="00082462">
      <w:pPr>
        <w:pStyle w:val="Bezodstpw"/>
        <w:ind w:left="-993" w:right="-9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poznanie znaków ; </w:t>
      </w:r>
      <w:r w:rsidRPr="00082462">
        <w:rPr>
          <w:rFonts w:ascii="Times New Roman" w:hAnsi="Times New Roman" w:cs="Times New Roman"/>
          <w:b/>
          <w:sz w:val="28"/>
          <w:szCs w:val="28"/>
        </w:rPr>
        <w:t>&gt;, &lt; =</w:t>
      </w:r>
    </w:p>
    <w:p w:rsidR="00082462" w:rsidRDefault="00082462" w:rsidP="00082462">
      <w:pPr>
        <w:pStyle w:val="Bezodstpw"/>
        <w:ind w:left="-993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rozwijanie twórczej wyobraźni </w:t>
      </w:r>
    </w:p>
    <w:p w:rsidR="00C83DA0" w:rsidRPr="00082462" w:rsidRDefault="00082462" w:rsidP="00082462">
      <w:pPr>
        <w:pStyle w:val="Bezodstpw"/>
        <w:ind w:left="-993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-utrwalenie znajomości tańców o różnym charakterze </w:t>
      </w:r>
    </w:p>
    <w:sectPr w:rsidR="00C83DA0" w:rsidRPr="00082462" w:rsidSect="00082462">
      <w:pgSz w:w="11906" w:h="16838"/>
      <w:pgMar w:top="284" w:right="141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A0"/>
    <w:rsid w:val="00082462"/>
    <w:rsid w:val="00443F71"/>
    <w:rsid w:val="00A11FA7"/>
    <w:rsid w:val="00B01DB7"/>
    <w:rsid w:val="00C83DA0"/>
    <w:rsid w:val="00E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DA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1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DA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1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2022-01-31T13:24:00Z</dcterms:created>
  <dcterms:modified xsi:type="dcterms:W3CDTF">2022-01-31T14:14:00Z</dcterms:modified>
</cp:coreProperties>
</file>